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880" w:rsidRPr="00E75880" w:rsidRDefault="00E75880" w:rsidP="00E758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cs-CZ"/>
        </w:rPr>
      </w:pPr>
      <w:r w:rsidRPr="00E75880">
        <w:rPr>
          <w:rFonts w:ascii="Times New Roman" w:eastAsia="Times New Roman" w:hAnsi="Times New Roman" w:cs="Times New Roman"/>
          <w:b/>
          <w:bCs/>
          <w:lang w:eastAsia="cs-CZ"/>
        </w:rPr>
        <w:t>Rozsah pojistného krytí a maximálních pojistných částek v základní sazbě:</w:t>
      </w:r>
    </w:p>
    <w:p w:rsidR="00E75880" w:rsidRPr="00E75880" w:rsidRDefault="00E75880" w:rsidP="00E758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cs-CZ"/>
        </w:rPr>
      </w:pPr>
      <w:r w:rsidRPr="00E75880">
        <w:rPr>
          <w:rFonts w:ascii="Times New Roman" w:eastAsia="Times New Roman" w:hAnsi="Times New Roman" w:cs="Times New Roman"/>
          <w:lang w:eastAsia="cs-CZ"/>
        </w:rPr>
        <w:t>Léčebné výlohy vč. repatriace100 000 EUR</w:t>
      </w:r>
    </w:p>
    <w:p w:rsidR="00E75880" w:rsidRPr="00E75880" w:rsidRDefault="00E75880" w:rsidP="00E758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cs-CZ"/>
        </w:rPr>
      </w:pPr>
      <w:r w:rsidRPr="00E75880">
        <w:rPr>
          <w:rFonts w:ascii="Times New Roman" w:eastAsia="Times New Roman" w:hAnsi="Times New Roman" w:cs="Times New Roman"/>
          <w:lang w:eastAsia="cs-CZ"/>
        </w:rPr>
        <w:t>(akutní zubní ošetření max. 300 EUR)</w:t>
      </w:r>
    </w:p>
    <w:p w:rsidR="00E75880" w:rsidRPr="00E75880" w:rsidRDefault="00E75880" w:rsidP="00E758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cs-CZ"/>
        </w:rPr>
      </w:pPr>
      <w:r w:rsidRPr="00E75880">
        <w:rPr>
          <w:rFonts w:ascii="Times New Roman" w:eastAsia="Times New Roman" w:hAnsi="Times New Roman" w:cs="Times New Roman"/>
          <w:lang w:eastAsia="cs-CZ"/>
        </w:rPr>
        <w:t>Asistenční služba bez omezení</w:t>
      </w:r>
    </w:p>
    <w:p w:rsidR="00E75880" w:rsidRPr="00E75880" w:rsidRDefault="00E75880" w:rsidP="00E758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cs-CZ"/>
        </w:rPr>
      </w:pPr>
      <w:r w:rsidRPr="00E75880">
        <w:rPr>
          <w:rFonts w:ascii="Times New Roman" w:eastAsia="Times New Roman" w:hAnsi="Times New Roman" w:cs="Times New Roman"/>
          <w:lang w:eastAsia="cs-CZ"/>
        </w:rPr>
        <w:t>Osobní věci a zavazadla max. 10 000 Kč</w:t>
      </w:r>
    </w:p>
    <w:p w:rsidR="00E75880" w:rsidRPr="00E75880" w:rsidRDefault="00E75880" w:rsidP="00E758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cs-CZ"/>
        </w:rPr>
      </w:pPr>
      <w:r w:rsidRPr="00E75880">
        <w:rPr>
          <w:rFonts w:ascii="Times New Roman" w:eastAsia="Times New Roman" w:hAnsi="Times New Roman" w:cs="Times New Roman"/>
          <w:lang w:eastAsia="cs-CZ"/>
        </w:rPr>
        <w:t>Opožděné dodání zavazadel leteckou společností max. 300 EUR</w:t>
      </w:r>
    </w:p>
    <w:p w:rsidR="00E75880" w:rsidRPr="00E75880" w:rsidRDefault="00E75880" w:rsidP="00E758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cs-CZ"/>
        </w:rPr>
      </w:pPr>
      <w:r w:rsidRPr="00E75880">
        <w:rPr>
          <w:rFonts w:ascii="Times New Roman" w:eastAsia="Times New Roman" w:hAnsi="Times New Roman" w:cs="Times New Roman"/>
          <w:lang w:eastAsia="cs-CZ"/>
        </w:rPr>
        <w:t>Odpovědnost za způsobenou škodu:</w:t>
      </w:r>
    </w:p>
    <w:p w:rsidR="00E75880" w:rsidRPr="00E75880" w:rsidRDefault="00E75880" w:rsidP="00E758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cs-CZ"/>
        </w:rPr>
      </w:pPr>
      <w:r w:rsidRPr="00E75880">
        <w:rPr>
          <w:rFonts w:ascii="Times New Roman" w:eastAsia="Times New Roman" w:hAnsi="Times New Roman" w:cs="Times New Roman"/>
          <w:lang w:eastAsia="cs-CZ"/>
        </w:rPr>
        <w:t>na zdraví 100 000 EUR</w:t>
      </w:r>
    </w:p>
    <w:p w:rsidR="00E75880" w:rsidRDefault="00E75880" w:rsidP="00E758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E75880">
        <w:rPr>
          <w:rFonts w:ascii="Times New Roman" w:eastAsia="Times New Roman" w:hAnsi="Times New Roman" w:cs="Times New Roman"/>
          <w:lang w:eastAsia="cs-CZ"/>
        </w:rPr>
        <w:t>na majetku 35 000 EUR</w:t>
      </w:r>
    </w:p>
    <w:p w:rsidR="00FB5294" w:rsidRDefault="00FB5294" w:rsidP="00E758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</w:p>
    <w:p w:rsidR="00FB5294" w:rsidRDefault="00FB5294" w:rsidP="00FB52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E75880">
        <w:rPr>
          <w:rFonts w:ascii="Times New Roman" w:eastAsia="Times New Roman" w:hAnsi="Times New Roman" w:cs="Times New Roman"/>
          <w:lang w:eastAsia="cs-CZ"/>
        </w:rPr>
        <w:t>Součástí pojistné smlouvy je brožura s názvem „Komplexní cestovní pojištění pro účastníky zájezdů". Brožura obsahuje Všeobecné pojistné podmínky komplexního cestovního pojištění pro účastníky zájezdů VPPKCPUZ/0912, kterými se pojištění řídí, vyhlášení pojistníka a pojištěného a přílohu k pojistné smlouvě komplexního cestovního pojištění pro účastníky zájezdů s názvem „Rozsah pojištění a výše pojistného krytí pro komplexní cestovní pojištění pro účastníky zájezdů“, v které je uveden obsah jednotlivých druhů pojištění a pojistné částky.</w:t>
      </w:r>
    </w:p>
    <w:p w:rsidR="00FB5294" w:rsidRDefault="00FB5294" w:rsidP="00FB52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</w:p>
    <w:p w:rsidR="00FB5294" w:rsidRDefault="00FB5294" w:rsidP="00FB52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cs-CZ"/>
        </w:rPr>
      </w:pPr>
      <w:r w:rsidRPr="00E75880">
        <w:rPr>
          <w:rFonts w:ascii="Times New Roman" w:eastAsia="Times New Roman" w:hAnsi="Times New Roman" w:cs="Times New Roman"/>
          <w:bCs/>
          <w:lang w:eastAsia="cs-CZ"/>
        </w:rPr>
        <w:t>Cestovní pojištění je CK Poznání pouze zprostředkováno. Smluvní vztah vzniká mezi klientem a pojišťovnou. Veškeré pojistné události řeší dle smluvního vztahu klient s pojišťovnou, nicméně je samozřejmostí, že CK a její pracovník v místě (průvodce) poskytne veškerou možnou pomoc při řešení vzniklé události.</w:t>
      </w:r>
    </w:p>
    <w:p w:rsidR="00E75880" w:rsidRPr="00E75880" w:rsidRDefault="00E75880" w:rsidP="00E758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cs-CZ"/>
        </w:rPr>
      </w:pPr>
    </w:p>
    <w:p w:rsidR="00E75880" w:rsidRPr="00E75880" w:rsidRDefault="00E75880" w:rsidP="00E758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cs-CZ"/>
        </w:rPr>
      </w:pPr>
      <w:r w:rsidRPr="00E75880">
        <w:rPr>
          <w:rFonts w:ascii="Times New Roman" w:eastAsia="Times New Roman" w:hAnsi="Times New Roman" w:cs="Times New Roman"/>
          <w:lang w:eastAsia="cs-CZ"/>
        </w:rPr>
        <w:t>Pojištění léčebných výloh platí mimo území České republiky. Neplatí pro území toho státu, jehož je pojištěný státním občanem nebo má-li na tomto území trvalé bydliště. Pojistné nebezpečí a pojistné události jsou vymezeny ve  Všeobecných pojistných podmínkách komplexního cestovního pojištění na </w:t>
      </w:r>
      <w:hyperlink r:id="rId4" w:tgtFrame="_blank" w:history="1">
        <w:r w:rsidRPr="00E75880">
          <w:rPr>
            <w:rFonts w:ascii="Times New Roman" w:eastAsia="Times New Roman" w:hAnsi="Times New Roman" w:cs="Times New Roman"/>
            <w:color w:val="1155CC"/>
            <w:u w:val="single"/>
            <w:lang w:eastAsia="cs-CZ"/>
          </w:rPr>
          <w:t>www.poznani.cz</w:t>
        </w:r>
      </w:hyperlink>
      <w:r w:rsidR="00FB5294">
        <w:rPr>
          <w:rFonts w:ascii="Times New Roman" w:eastAsia="Times New Roman" w:hAnsi="Times New Roman" w:cs="Times New Roman"/>
          <w:lang w:eastAsia="cs-CZ"/>
        </w:rPr>
        <w:t>.</w:t>
      </w:r>
    </w:p>
    <w:p w:rsidR="00E75880" w:rsidRPr="00E75880" w:rsidRDefault="00E75880" w:rsidP="00E758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cs-CZ"/>
        </w:rPr>
      </w:pPr>
      <w:r w:rsidRPr="00E75880">
        <w:rPr>
          <w:rFonts w:ascii="Times New Roman" w:eastAsia="Times New Roman" w:hAnsi="Times New Roman" w:cs="Times New Roman"/>
          <w:b/>
          <w:bCs/>
          <w:i/>
          <w:iCs/>
          <w:color w:val="222222"/>
          <w:lang w:eastAsia="cs-CZ"/>
        </w:rPr>
        <w:t>Upozorňujeme</w:t>
      </w:r>
      <w:r w:rsidRPr="00E75880">
        <w:rPr>
          <w:rFonts w:ascii="Times New Roman" w:eastAsia="Times New Roman" w:hAnsi="Times New Roman" w:cs="Times New Roman"/>
          <w:i/>
          <w:iCs/>
          <w:color w:val="222222"/>
          <w:lang w:eastAsia="cs-CZ"/>
        </w:rPr>
        <w:t>, že v případě potřeby navštívit lékařské zařízení, CK </w:t>
      </w:r>
      <w:r w:rsidRPr="00E75880">
        <w:rPr>
          <w:rFonts w:ascii="Times New Roman" w:eastAsia="Times New Roman" w:hAnsi="Times New Roman" w:cs="Times New Roman"/>
          <w:b/>
          <w:bCs/>
          <w:i/>
          <w:iCs/>
          <w:color w:val="222222"/>
          <w:lang w:eastAsia="cs-CZ"/>
        </w:rPr>
        <w:t>nehradí</w:t>
      </w:r>
      <w:r w:rsidRPr="00E75880">
        <w:rPr>
          <w:rFonts w:ascii="Times New Roman" w:eastAsia="Times New Roman" w:hAnsi="Times New Roman" w:cs="Times New Roman"/>
          <w:i/>
          <w:iCs/>
          <w:color w:val="222222"/>
          <w:lang w:eastAsia="cs-CZ"/>
        </w:rPr>
        <w:t> náklady spojené s dopravou.</w:t>
      </w:r>
    </w:p>
    <w:p w:rsidR="00E75880" w:rsidRPr="00E75880" w:rsidRDefault="00E75880" w:rsidP="00E758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cs-CZ"/>
        </w:rPr>
      </w:pPr>
      <w:r w:rsidRPr="00E75880">
        <w:rPr>
          <w:rFonts w:ascii="Times New Roman" w:eastAsia="Times New Roman" w:hAnsi="Times New Roman" w:cs="Times New Roman"/>
          <w:i/>
          <w:iCs/>
          <w:color w:val="222222"/>
          <w:lang w:eastAsia="cs-CZ"/>
        </w:rPr>
        <w:t> </w:t>
      </w:r>
    </w:p>
    <w:p w:rsidR="00E75880" w:rsidRPr="00E75880" w:rsidRDefault="00E75880" w:rsidP="00E75880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  <w:lang w:eastAsia="cs-CZ"/>
        </w:rPr>
        <w:t>Každý je povinný</w:t>
      </w:r>
      <w:r w:rsidRPr="00E75880"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  <w:lang w:eastAsia="cs-CZ"/>
        </w:rPr>
        <w:t xml:space="preserve"> vzít </w:t>
      </w:r>
      <w:r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  <w:lang w:eastAsia="cs-CZ"/>
        </w:rPr>
        <w:t xml:space="preserve">si </w:t>
      </w:r>
      <w:r w:rsidRPr="00E75880"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  <w:lang w:eastAsia="cs-CZ"/>
        </w:rPr>
        <w:t>s sebou na cestu do zemí EU evropsk</w:t>
      </w:r>
      <w:r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  <w:lang w:eastAsia="cs-CZ"/>
        </w:rPr>
        <w:t>ý průkaz zdravotního pojištění.</w:t>
      </w:r>
      <w:r w:rsidRPr="00E75880"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  <w:lang w:eastAsia="cs-CZ"/>
        </w:rPr>
        <w:t xml:space="preserve"> </w:t>
      </w:r>
    </w:p>
    <w:p w:rsidR="00E75880" w:rsidRDefault="00E75880" w:rsidP="00E758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222222"/>
          <w:lang w:eastAsia="cs-CZ"/>
        </w:rPr>
        <w:t xml:space="preserve">Pojištění storno se </w:t>
      </w:r>
      <w:r w:rsidRPr="00E75880">
        <w:rPr>
          <w:rFonts w:ascii="Times New Roman" w:eastAsia="Times New Roman" w:hAnsi="Times New Roman" w:cs="Times New Roman"/>
          <w:b/>
          <w:bCs/>
          <w:color w:val="222222"/>
          <w:lang w:eastAsia="cs-CZ"/>
        </w:rPr>
        <w:t>váže k d</w:t>
      </w:r>
      <w:r>
        <w:rPr>
          <w:rFonts w:ascii="Times New Roman" w:eastAsia="Times New Roman" w:hAnsi="Times New Roman" w:cs="Times New Roman"/>
          <w:b/>
          <w:bCs/>
          <w:color w:val="222222"/>
          <w:lang w:eastAsia="cs-CZ"/>
        </w:rPr>
        <w:t>ůvodům uvedeným v</w:t>
      </w:r>
      <w:r w:rsidR="00412462">
        <w:rPr>
          <w:rFonts w:ascii="Times New Roman" w:eastAsia="Times New Roman" w:hAnsi="Times New Roman" w:cs="Times New Roman"/>
          <w:b/>
          <w:bCs/>
          <w:color w:val="222222"/>
          <w:lang w:eastAsia="cs-CZ"/>
        </w:rPr>
        <w:t xml:space="preserve"> </w:t>
      </w:r>
      <w:r w:rsidRPr="00E75880">
        <w:rPr>
          <w:rFonts w:ascii="Times New Roman" w:eastAsia="Times New Roman" w:hAnsi="Times New Roman" w:cs="Times New Roman"/>
          <w:b/>
          <w:bCs/>
          <w:color w:val="222222"/>
          <w:lang w:eastAsia="cs-CZ"/>
        </w:rPr>
        <w:t>podmínkách cestovního pojištění (zejména zdravotních důvodů).</w:t>
      </w:r>
    </w:p>
    <w:p w:rsidR="00FB5294" w:rsidRDefault="00FB5294" w:rsidP="00E758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lang w:eastAsia="cs-CZ"/>
        </w:rPr>
      </w:pPr>
    </w:p>
    <w:p w:rsidR="00FB5294" w:rsidRDefault="00FB5294" w:rsidP="00FB52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cs-CZ"/>
        </w:rPr>
      </w:pPr>
      <w:r w:rsidRPr="00E75880">
        <w:rPr>
          <w:rFonts w:ascii="Times New Roman" w:eastAsia="Times New Roman" w:hAnsi="Times New Roman" w:cs="Times New Roman"/>
          <w:b/>
          <w:bCs/>
          <w:lang w:eastAsia="cs-CZ"/>
        </w:rPr>
        <w:t>Zrušení cesty:</w:t>
      </w:r>
    </w:p>
    <w:p w:rsidR="00FB5294" w:rsidRPr="00E75880" w:rsidRDefault="00FB5294" w:rsidP="00FB5294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22222"/>
          <w:lang w:eastAsia="cs-CZ"/>
        </w:rPr>
      </w:pPr>
      <w:r>
        <w:rPr>
          <w:rFonts w:ascii="Times New Roman" w:eastAsia="Times New Roman" w:hAnsi="Times New Roman" w:cs="Times New Roman"/>
          <w:color w:val="222222"/>
          <w:lang w:eastAsia="cs-CZ"/>
        </w:rPr>
        <w:t>P</w:t>
      </w:r>
      <w:r w:rsidRPr="00E75880">
        <w:rPr>
          <w:rFonts w:ascii="Times New Roman" w:eastAsia="Times New Roman" w:hAnsi="Times New Roman" w:cs="Times New Roman"/>
          <w:color w:val="222222"/>
          <w:lang w:eastAsia="cs-CZ"/>
        </w:rPr>
        <w:t>ovinnost zájemce uhradit poskytovateli odstupné, přičemž jeho výše se</w:t>
      </w:r>
      <w:r>
        <w:rPr>
          <w:rFonts w:ascii="Times New Roman" w:eastAsia="Times New Roman" w:hAnsi="Times New Roman" w:cs="Times New Roman"/>
          <w:color w:val="222222"/>
          <w:lang w:eastAsia="cs-CZ"/>
        </w:rPr>
        <w:t xml:space="preserve"> </w:t>
      </w:r>
      <w:r w:rsidRPr="00E75880">
        <w:rPr>
          <w:rFonts w:ascii="Times New Roman" w:eastAsia="Times New Roman" w:hAnsi="Times New Roman" w:cs="Times New Roman"/>
          <w:color w:val="222222"/>
          <w:lang w:eastAsia="cs-CZ"/>
        </w:rPr>
        <w:t>určuje podle počtu dnů od rozhodné skutečnosti, která zakládá pov</w:t>
      </w:r>
      <w:r>
        <w:rPr>
          <w:rFonts w:ascii="Times New Roman" w:eastAsia="Times New Roman" w:hAnsi="Times New Roman" w:cs="Times New Roman"/>
          <w:color w:val="222222"/>
          <w:lang w:eastAsia="cs-CZ"/>
        </w:rPr>
        <w:t xml:space="preserve">innost k jeho úhradě do počátku </w:t>
      </w:r>
      <w:r w:rsidRPr="00E75880">
        <w:rPr>
          <w:rFonts w:ascii="Times New Roman" w:eastAsia="Times New Roman" w:hAnsi="Times New Roman" w:cs="Times New Roman"/>
          <w:color w:val="222222"/>
          <w:lang w:eastAsia="cs-CZ"/>
        </w:rPr>
        <w:t>zájezdu (poskytnutí první služby</w:t>
      </w:r>
      <w:r>
        <w:rPr>
          <w:rFonts w:ascii="Times New Roman" w:eastAsia="Times New Roman" w:hAnsi="Times New Roman" w:cs="Times New Roman"/>
          <w:color w:val="222222"/>
          <w:lang w:eastAsia="cs-CZ"/>
        </w:rPr>
        <w:t>).</w:t>
      </w:r>
    </w:p>
    <w:p w:rsidR="00FB5294" w:rsidRPr="00E75880" w:rsidRDefault="00FB5294" w:rsidP="00FB5294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22222"/>
          <w:lang w:eastAsia="cs-CZ"/>
        </w:rPr>
      </w:pPr>
      <w:r w:rsidRPr="00E75880">
        <w:rPr>
          <w:rFonts w:ascii="Times New Roman" w:eastAsia="Times New Roman" w:hAnsi="Times New Roman" w:cs="Times New Roman"/>
          <w:color w:val="222222"/>
          <w:lang w:eastAsia="cs-CZ"/>
        </w:rPr>
        <w:t xml:space="preserve">Výše odstupného </w:t>
      </w:r>
      <w:r>
        <w:rPr>
          <w:rFonts w:ascii="Times New Roman" w:eastAsia="Times New Roman" w:hAnsi="Times New Roman" w:cs="Times New Roman"/>
          <w:color w:val="222222"/>
          <w:lang w:eastAsia="cs-CZ"/>
        </w:rPr>
        <w:t>při odstoupení od smlouvy činí:</w:t>
      </w:r>
    </w:p>
    <w:p w:rsidR="00FB5294" w:rsidRPr="00E75880" w:rsidRDefault="00FB5294" w:rsidP="00FB5294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22222"/>
          <w:lang w:eastAsia="cs-CZ"/>
        </w:rPr>
      </w:pPr>
      <w:r w:rsidRPr="00E75880">
        <w:rPr>
          <w:rFonts w:ascii="Times New Roman" w:eastAsia="Times New Roman" w:hAnsi="Times New Roman" w:cs="Times New Roman"/>
          <w:color w:val="222222"/>
          <w:lang w:eastAsia="cs-CZ"/>
        </w:rPr>
        <w:t>Více než 90 dnů před rozhodnou skutečností: 300,- Kč za oso</w:t>
      </w:r>
      <w:r>
        <w:rPr>
          <w:rFonts w:ascii="Times New Roman" w:eastAsia="Times New Roman" w:hAnsi="Times New Roman" w:cs="Times New Roman"/>
          <w:color w:val="222222"/>
          <w:lang w:eastAsia="cs-CZ"/>
        </w:rPr>
        <w:t>bu.</w:t>
      </w:r>
    </w:p>
    <w:p w:rsidR="00FB5294" w:rsidRPr="00E75880" w:rsidRDefault="00FB5294" w:rsidP="00FB5294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22222"/>
          <w:lang w:eastAsia="cs-CZ"/>
        </w:rPr>
      </w:pPr>
      <w:r>
        <w:rPr>
          <w:rFonts w:ascii="Times New Roman" w:eastAsia="Times New Roman" w:hAnsi="Times New Roman" w:cs="Times New Roman"/>
          <w:color w:val="222222"/>
          <w:lang w:eastAsia="cs-CZ"/>
        </w:rPr>
        <w:t>89 - 60 dnů před odjezdem: 10%,</w:t>
      </w:r>
    </w:p>
    <w:p w:rsidR="00FB5294" w:rsidRPr="00E75880" w:rsidRDefault="00FB5294" w:rsidP="00FB5294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22222"/>
          <w:lang w:eastAsia="cs-CZ"/>
        </w:rPr>
      </w:pPr>
      <w:r w:rsidRPr="00E75880">
        <w:rPr>
          <w:rFonts w:ascii="Times New Roman" w:eastAsia="Times New Roman" w:hAnsi="Times New Roman" w:cs="Times New Roman"/>
          <w:color w:val="222222"/>
          <w:lang w:eastAsia="cs-CZ"/>
        </w:rPr>
        <w:t xml:space="preserve">59 - </w:t>
      </w:r>
      <w:r>
        <w:rPr>
          <w:rFonts w:ascii="Times New Roman" w:eastAsia="Times New Roman" w:hAnsi="Times New Roman" w:cs="Times New Roman"/>
          <w:color w:val="222222"/>
          <w:lang w:eastAsia="cs-CZ"/>
        </w:rPr>
        <w:t>30 dnů před odjezdem: 50%,</w:t>
      </w:r>
    </w:p>
    <w:p w:rsidR="00FB5294" w:rsidRPr="00E75880" w:rsidRDefault="00FB5294" w:rsidP="00FB5294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22222"/>
          <w:lang w:eastAsia="cs-CZ"/>
        </w:rPr>
      </w:pPr>
      <w:r>
        <w:rPr>
          <w:rFonts w:ascii="Times New Roman" w:eastAsia="Times New Roman" w:hAnsi="Times New Roman" w:cs="Times New Roman"/>
          <w:color w:val="222222"/>
          <w:lang w:eastAsia="cs-CZ"/>
        </w:rPr>
        <w:t>29 - 20 dnů před odjezdem: 60%,</w:t>
      </w:r>
    </w:p>
    <w:p w:rsidR="00FB5294" w:rsidRPr="00E75880" w:rsidRDefault="00FB5294" w:rsidP="00FB5294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22222"/>
          <w:lang w:eastAsia="cs-CZ"/>
        </w:rPr>
      </w:pPr>
      <w:r>
        <w:rPr>
          <w:rFonts w:ascii="Times New Roman" w:eastAsia="Times New Roman" w:hAnsi="Times New Roman" w:cs="Times New Roman"/>
          <w:color w:val="222222"/>
          <w:lang w:eastAsia="cs-CZ"/>
        </w:rPr>
        <w:t>19 - 7 dnů před odjezdem: 80%,</w:t>
      </w:r>
    </w:p>
    <w:p w:rsidR="00FB5294" w:rsidRPr="00E75880" w:rsidRDefault="00FB5294" w:rsidP="00FB5294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22222"/>
          <w:lang w:eastAsia="cs-CZ"/>
        </w:rPr>
      </w:pPr>
      <w:r w:rsidRPr="00E75880">
        <w:rPr>
          <w:rFonts w:ascii="Times New Roman" w:eastAsia="Times New Roman" w:hAnsi="Times New Roman" w:cs="Times New Roman"/>
          <w:color w:val="222222"/>
          <w:lang w:eastAsia="cs-CZ"/>
        </w:rPr>
        <w:t>6 a méně dnů před odjezdem a při nedostavení se k odjezdu či</w:t>
      </w:r>
      <w:r>
        <w:rPr>
          <w:rFonts w:ascii="Times New Roman" w:eastAsia="Times New Roman" w:hAnsi="Times New Roman" w:cs="Times New Roman"/>
          <w:color w:val="222222"/>
          <w:lang w:eastAsia="cs-CZ"/>
        </w:rPr>
        <w:t>ní odstupné 100% z celkové ceny</w:t>
      </w:r>
    </w:p>
    <w:p w:rsidR="00FB5294" w:rsidRPr="00E75880" w:rsidRDefault="00FB5294" w:rsidP="00FB5294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22222"/>
          <w:lang w:eastAsia="cs-CZ"/>
        </w:rPr>
      </w:pPr>
      <w:r>
        <w:rPr>
          <w:rFonts w:ascii="Times New Roman" w:eastAsia="Times New Roman" w:hAnsi="Times New Roman" w:cs="Times New Roman"/>
          <w:color w:val="222222"/>
          <w:lang w:eastAsia="cs-CZ"/>
        </w:rPr>
        <w:t>objednaných služeb.</w:t>
      </w:r>
    </w:p>
    <w:p w:rsidR="00FB5294" w:rsidRPr="00E75880" w:rsidRDefault="00FB5294" w:rsidP="00FB5294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22222"/>
          <w:lang w:eastAsia="cs-CZ"/>
        </w:rPr>
      </w:pPr>
      <w:r w:rsidRPr="00E75880">
        <w:rPr>
          <w:rFonts w:ascii="Times New Roman" w:eastAsia="Times New Roman" w:hAnsi="Times New Roman" w:cs="Times New Roman"/>
          <w:color w:val="222222"/>
          <w:lang w:eastAsia="cs-CZ"/>
        </w:rPr>
        <w:t>U zájezdů, kde přímo vynaložené náklady na účastníka již pře</w:t>
      </w:r>
      <w:r>
        <w:rPr>
          <w:rFonts w:ascii="Times New Roman" w:eastAsia="Times New Roman" w:hAnsi="Times New Roman" w:cs="Times New Roman"/>
          <w:color w:val="222222"/>
          <w:lang w:eastAsia="cs-CZ"/>
        </w:rPr>
        <w:t>sáhly stanovené odstupné (např.</w:t>
      </w:r>
    </w:p>
    <w:p w:rsidR="00FB5294" w:rsidRPr="00E75880" w:rsidRDefault="00FB5294" w:rsidP="00FB5294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22222"/>
          <w:lang w:eastAsia="cs-CZ"/>
        </w:rPr>
      </w:pPr>
      <w:r w:rsidRPr="00E75880">
        <w:rPr>
          <w:rFonts w:ascii="Times New Roman" w:eastAsia="Times New Roman" w:hAnsi="Times New Roman" w:cs="Times New Roman"/>
          <w:color w:val="222222"/>
          <w:lang w:eastAsia="cs-CZ"/>
        </w:rPr>
        <w:t>letecké zájezdy, autobusové zájezdy s předem uhrazeným ubytová</w:t>
      </w:r>
      <w:r>
        <w:rPr>
          <w:rFonts w:ascii="Times New Roman" w:eastAsia="Times New Roman" w:hAnsi="Times New Roman" w:cs="Times New Roman"/>
          <w:color w:val="222222"/>
          <w:lang w:eastAsia="cs-CZ"/>
        </w:rPr>
        <w:t>ním v zahraničí), je možné tuto</w:t>
      </w:r>
    </w:p>
    <w:p w:rsidR="00FB5294" w:rsidRDefault="00FB5294" w:rsidP="00FB5294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22222"/>
          <w:lang w:eastAsia="cs-CZ"/>
        </w:rPr>
      </w:pPr>
      <w:r w:rsidRPr="00E75880">
        <w:rPr>
          <w:rFonts w:ascii="Times New Roman" w:eastAsia="Times New Roman" w:hAnsi="Times New Roman" w:cs="Times New Roman"/>
          <w:color w:val="222222"/>
          <w:lang w:eastAsia="cs-CZ"/>
        </w:rPr>
        <w:t>částku ještě zvýšit.</w:t>
      </w:r>
    </w:p>
    <w:p w:rsidR="00481354" w:rsidRDefault="00481354" w:rsidP="00FB52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cs-CZ"/>
        </w:rPr>
      </w:pPr>
    </w:p>
    <w:p w:rsidR="00014346" w:rsidRDefault="00014346" w:rsidP="00FB52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cs-CZ"/>
        </w:rPr>
      </w:pPr>
      <w:r>
        <w:rPr>
          <w:rFonts w:ascii="Times New Roman" w:eastAsia="Times New Roman" w:hAnsi="Times New Roman" w:cs="Times New Roman"/>
          <w:color w:val="222222"/>
          <w:lang w:eastAsia="cs-CZ"/>
        </w:rPr>
        <w:t>Více informací naleznete na:</w:t>
      </w:r>
    </w:p>
    <w:p w:rsidR="00014346" w:rsidRDefault="00014346" w:rsidP="00FB52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</w:p>
    <w:p w:rsidR="00481354" w:rsidRDefault="00481354" w:rsidP="00014346">
      <w:pPr>
        <w:rPr>
          <w:rFonts w:ascii="Arial" w:hAnsi="Arial" w:cs="Arial"/>
          <w:color w:val="222222"/>
          <w:sz w:val="19"/>
          <w:szCs w:val="19"/>
        </w:rPr>
      </w:pPr>
      <w:hyperlink r:id="rId5" w:tgtFrame="_blank" w:history="1">
        <w:r>
          <w:rPr>
            <w:rStyle w:val="Hypertextovodkaz"/>
            <w:rFonts w:ascii="Arial" w:hAnsi="Arial" w:cs="Arial"/>
            <w:color w:val="1155CC"/>
            <w:sz w:val="19"/>
            <w:szCs w:val="19"/>
            <w:shd w:val="clear" w:color="auto" w:fill="FFFFFF"/>
          </w:rPr>
          <w:t>http://www.poznani.cz/Public/pdf/brozura.pdf</w:t>
        </w:r>
      </w:hyperlink>
    </w:p>
    <w:p w:rsidR="00FB5294" w:rsidRPr="00014346" w:rsidRDefault="00481354" w:rsidP="00014346">
      <w:pPr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hyperlink r:id="rId6" w:tgtFrame="_blank" w:history="1">
        <w:r>
          <w:rPr>
            <w:rStyle w:val="Hypertextovodkaz"/>
            <w:rFonts w:ascii="Arial" w:hAnsi="Arial" w:cs="Arial"/>
            <w:color w:val="1155CC"/>
            <w:sz w:val="19"/>
            <w:szCs w:val="19"/>
          </w:rPr>
          <w:t>http://www.poznani.cz/pojisteni/</w:t>
        </w:r>
      </w:hyperlink>
      <w:bookmarkStart w:id="0" w:name="_GoBack"/>
      <w:bookmarkEnd w:id="0"/>
    </w:p>
    <w:p w:rsidR="002E08B9" w:rsidRPr="00E75880" w:rsidRDefault="002E08B9" w:rsidP="00E75880">
      <w:pPr>
        <w:spacing w:after="0" w:line="240" w:lineRule="auto"/>
        <w:rPr>
          <w:rFonts w:ascii="Times New Roman" w:hAnsi="Times New Roman" w:cs="Times New Roman"/>
        </w:rPr>
      </w:pPr>
    </w:p>
    <w:sectPr w:rsidR="002E08B9" w:rsidRPr="00E758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06B"/>
    <w:rsid w:val="00014346"/>
    <w:rsid w:val="001E543F"/>
    <w:rsid w:val="0025406B"/>
    <w:rsid w:val="002E08B9"/>
    <w:rsid w:val="0038172A"/>
    <w:rsid w:val="00412462"/>
    <w:rsid w:val="00481354"/>
    <w:rsid w:val="00E75880"/>
    <w:rsid w:val="00FB5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7CD023-C07A-448D-A01E-E9CC8B08C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E75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E75880"/>
  </w:style>
  <w:style w:type="character" w:styleId="Hypertextovodkaz">
    <w:name w:val="Hyperlink"/>
    <w:basedOn w:val="Standardnpsmoodstavce"/>
    <w:uiPriority w:val="99"/>
    <w:semiHidden/>
    <w:unhideWhenUsed/>
    <w:rsid w:val="00E758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83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19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3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71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1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oznani.cz/pojisteni/" TargetMode="External"/><Relationship Id="rId5" Type="http://schemas.openxmlformats.org/officeDocument/2006/relationships/hyperlink" Target="http://www.poznani.cz/Public/pdf/brozura.pdf" TargetMode="External"/><Relationship Id="rId4" Type="http://schemas.openxmlformats.org/officeDocument/2006/relationships/hyperlink" Target="http://www.poznani.cz/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420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</dc:creator>
  <cp:keywords/>
  <dc:description/>
  <cp:lastModifiedBy>SV</cp:lastModifiedBy>
  <cp:revision>5</cp:revision>
  <dcterms:created xsi:type="dcterms:W3CDTF">2016-05-07T07:45:00Z</dcterms:created>
  <dcterms:modified xsi:type="dcterms:W3CDTF">2016-05-07T09:08:00Z</dcterms:modified>
</cp:coreProperties>
</file>